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15FD" w:rsidRDefault="0055206B" w:rsidP="0055206B">
      <w:pPr>
        <w:pStyle w:val="normal0"/>
      </w:pPr>
      <w:r w:rsidRPr="0055206B">
        <w:rPr>
          <w:b/>
          <w:color w:val="FF0000"/>
          <w:sz w:val="24"/>
          <w:highlight w:val="yellow"/>
        </w:rPr>
        <w:t>DRAFT</w:t>
      </w:r>
      <w:r>
        <w:rPr>
          <w:sz w:val="24"/>
        </w:rPr>
        <w:tab/>
      </w:r>
      <w:r>
        <w:rPr>
          <w:sz w:val="24"/>
        </w:rPr>
        <w:tab/>
      </w:r>
      <w:r>
        <w:rPr>
          <w:sz w:val="24"/>
        </w:rPr>
        <w:tab/>
        <w:t xml:space="preserve">     </w:t>
      </w:r>
      <w:r>
        <w:rPr>
          <w:sz w:val="24"/>
        </w:rPr>
        <w:t>BOARD OF SELECTMEN</w:t>
      </w:r>
    </w:p>
    <w:p w:rsidR="00E715FD" w:rsidRDefault="0055206B">
      <w:pPr>
        <w:pStyle w:val="normal0"/>
        <w:jc w:val="center"/>
      </w:pPr>
      <w:r>
        <w:rPr>
          <w:sz w:val="24"/>
        </w:rPr>
        <w:t>MEETING MINUTES</w:t>
      </w:r>
    </w:p>
    <w:p w:rsidR="00E715FD" w:rsidRDefault="00E715FD">
      <w:pPr>
        <w:pStyle w:val="normal0"/>
        <w:jc w:val="both"/>
      </w:pPr>
    </w:p>
    <w:p w:rsidR="00E715FD" w:rsidRDefault="0055206B">
      <w:pPr>
        <w:pStyle w:val="normal0"/>
        <w:jc w:val="center"/>
      </w:pPr>
      <w:r>
        <w:rPr>
          <w:sz w:val="24"/>
        </w:rPr>
        <w:t>August 27, 2014</w:t>
      </w:r>
    </w:p>
    <w:p w:rsidR="00E715FD" w:rsidRDefault="00E715FD">
      <w:pPr>
        <w:pStyle w:val="normal0"/>
        <w:jc w:val="both"/>
      </w:pPr>
    </w:p>
    <w:p w:rsidR="00E715FD" w:rsidRDefault="0055206B">
      <w:pPr>
        <w:pStyle w:val="normal0"/>
        <w:jc w:val="center"/>
      </w:pPr>
      <w:r>
        <w:rPr>
          <w:sz w:val="24"/>
        </w:rPr>
        <w:t>Approved on _______________</w:t>
      </w:r>
    </w:p>
    <w:p w:rsidR="00E715FD" w:rsidRDefault="00E715FD">
      <w:pPr>
        <w:pStyle w:val="normal0"/>
        <w:jc w:val="both"/>
      </w:pPr>
    </w:p>
    <w:p w:rsidR="00E715FD" w:rsidRDefault="00E715FD">
      <w:pPr>
        <w:pStyle w:val="normal0"/>
        <w:jc w:val="both"/>
      </w:pPr>
    </w:p>
    <w:p w:rsidR="00E715FD" w:rsidRDefault="0055206B">
      <w:pPr>
        <w:pStyle w:val="normal0"/>
        <w:jc w:val="both"/>
      </w:pPr>
      <w:r>
        <w:rPr>
          <w:sz w:val="24"/>
        </w:rPr>
        <w:t>An executive session meeting of the Orleans Board of Selectmen was held on Wednesday August 27, 2014 in the Nauset room of the Town Hall.  Present were Chairman David M. Dunford, Vice-Chairman Jon R. Fuller, Selectman John Hodgson III, Selectman Alan McCle</w:t>
      </w:r>
      <w:r>
        <w:rPr>
          <w:sz w:val="24"/>
        </w:rPr>
        <w:t xml:space="preserve">nnen Jr., Town Administrator John Kelly and Recording Secretary Kristen Holbrook.  </w:t>
      </w:r>
    </w:p>
    <w:p w:rsidR="00E715FD" w:rsidRDefault="00E715FD">
      <w:pPr>
        <w:pStyle w:val="normal0"/>
        <w:jc w:val="both"/>
      </w:pPr>
    </w:p>
    <w:p w:rsidR="00E715FD" w:rsidRDefault="0055206B">
      <w:pPr>
        <w:pStyle w:val="normal0"/>
        <w:jc w:val="both"/>
      </w:pPr>
      <w:r>
        <w:rPr>
          <w:sz w:val="24"/>
        </w:rPr>
        <w:t xml:space="preserve">Clerk Sims McGrath Jr. was not present for the meeting.   </w:t>
      </w:r>
    </w:p>
    <w:p w:rsidR="00E715FD" w:rsidRDefault="00E715FD">
      <w:pPr>
        <w:pStyle w:val="normal0"/>
        <w:jc w:val="both"/>
      </w:pPr>
    </w:p>
    <w:p w:rsidR="00E715FD" w:rsidRDefault="0055206B">
      <w:pPr>
        <w:pStyle w:val="normal0"/>
        <w:jc w:val="both"/>
      </w:pPr>
      <w:r>
        <w:rPr>
          <w:sz w:val="24"/>
        </w:rPr>
        <w:t xml:space="preserve">Chairman Dunford called the meeting to order at 6:00 PM.  </w:t>
      </w:r>
    </w:p>
    <w:p w:rsidR="00E715FD" w:rsidRDefault="00E715FD">
      <w:pPr>
        <w:pStyle w:val="normal0"/>
        <w:jc w:val="both"/>
      </w:pPr>
    </w:p>
    <w:p w:rsidR="00E715FD" w:rsidRDefault="0055206B">
      <w:pPr>
        <w:pStyle w:val="normal0"/>
        <w:jc w:val="both"/>
      </w:pPr>
      <w:r>
        <w:rPr>
          <w:sz w:val="24"/>
          <w:u w:val="single"/>
        </w:rPr>
        <w:t>Meet with Town Counsel in Executive Session to disc</w:t>
      </w:r>
      <w:r>
        <w:rPr>
          <w:sz w:val="24"/>
          <w:u w:val="single"/>
        </w:rPr>
        <w:t>uss strategy with respect to litigation:</w:t>
      </w:r>
    </w:p>
    <w:p w:rsidR="00E715FD" w:rsidRDefault="0055206B">
      <w:pPr>
        <w:pStyle w:val="normal0"/>
        <w:jc w:val="both"/>
      </w:pPr>
      <w:r>
        <w:rPr>
          <w:b/>
          <w:sz w:val="24"/>
        </w:rPr>
        <w:t>On a motion by Mr. Fuller, and seconded by Mr. Hodgson, the Board voted to enter into executive session for the purpose of discussing litigation and that the Chair declare that an open meeting may have a detrimental</w:t>
      </w:r>
      <w:r>
        <w:rPr>
          <w:b/>
          <w:sz w:val="24"/>
        </w:rPr>
        <w:t xml:space="preserve"> effect on the litigating position of the body and reconvene in open session.  </w:t>
      </w:r>
      <w:r>
        <w:rPr>
          <w:sz w:val="24"/>
        </w:rPr>
        <w:t xml:space="preserve">The vote was 4-0-0.  </w:t>
      </w:r>
    </w:p>
    <w:p w:rsidR="00E715FD" w:rsidRDefault="00E715FD">
      <w:pPr>
        <w:pStyle w:val="normal0"/>
        <w:jc w:val="both"/>
      </w:pPr>
    </w:p>
    <w:p w:rsidR="00E715FD" w:rsidRDefault="0055206B">
      <w:pPr>
        <w:pStyle w:val="normal0"/>
        <w:jc w:val="both"/>
      </w:pPr>
      <w:r>
        <w:rPr>
          <w:sz w:val="24"/>
        </w:rPr>
        <w:t xml:space="preserve">Chairman Dunford declared that an open meeting may have a detrimental effect on the litigating position of the body.  </w:t>
      </w:r>
    </w:p>
    <w:p w:rsidR="00E715FD" w:rsidRDefault="00E715FD">
      <w:pPr>
        <w:pStyle w:val="normal0"/>
        <w:jc w:val="both"/>
      </w:pPr>
    </w:p>
    <w:p w:rsidR="00E715FD" w:rsidRDefault="0055206B">
      <w:pPr>
        <w:pStyle w:val="normal0"/>
        <w:jc w:val="both"/>
      </w:pPr>
      <w:r>
        <w:rPr>
          <w:b/>
          <w:sz w:val="24"/>
        </w:rPr>
        <w:t>On a motion by Mr. Fuller, and sec</w:t>
      </w:r>
      <w:r>
        <w:rPr>
          <w:b/>
          <w:sz w:val="24"/>
        </w:rPr>
        <w:t xml:space="preserve">onded by Mr. McClennen, the Board voted to reconvene in open session.  </w:t>
      </w:r>
      <w:r>
        <w:rPr>
          <w:sz w:val="24"/>
        </w:rPr>
        <w:t>The vote was 4-0-0; with Mr. Fuller, Mr. Hodgson, Mr. McClennen and Mr. Dunford all voting aye.</w:t>
      </w:r>
    </w:p>
    <w:p w:rsidR="00E715FD" w:rsidRDefault="0055206B">
      <w:pPr>
        <w:pStyle w:val="normal0"/>
        <w:jc w:val="both"/>
      </w:pPr>
      <w:r>
        <w:rPr>
          <w:b/>
          <w:sz w:val="24"/>
        </w:rPr>
        <w:t xml:space="preserve"> </w:t>
      </w:r>
    </w:p>
    <w:p w:rsidR="00E715FD" w:rsidRDefault="0055206B">
      <w:pPr>
        <w:pStyle w:val="normal0"/>
        <w:jc w:val="both"/>
      </w:pPr>
      <w:r>
        <w:rPr>
          <w:sz w:val="24"/>
          <w:u w:val="single"/>
        </w:rPr>
        <w:t>Meet with Town Counsel in Open Session to confirm any votes taken in Executive Session:</w:t>
      </w:r>
    </w:p>
    <w:p w:rsidR="00E715FD" w:rsidRDefault="0055206B">
      <w:pPr>
        <w:pStyle w:val="normal0"/>
        <w:jc w:val="both"/>
      </w:pPr>
      <w:r>
        <w:rPr>
          <w:sz w:val="24"/>
        </w:rPr>
        <w:t xml:space="preserve">Town Administrator John Kelly asked that the Board confirm their vote taken in Executive Session.  </w:t>
      </w:r>
    </w:p>
    <w:p w:rsidR="00E715FD" w:rsidRDefault="00E715FD">
      <w:pPr>
        <w:pStyle w:val="normal0"/>
      </w:pPr>
    </w:p>
    <w:p w:rsidR="00E715FD" w:rsidRDefault="0055206B">
      <w:pPr>
        <w:pStyle w:val="normal0"/>
        <w:jc w:val="both"/>
      </w:pPr>
      <w:r>
        <w:rPr>
          <w:b/>
          <w:sz w:val="24"/>
        </w:rPr>
        <w:t xml:space="preserve">On a motion by Mr. Fuller, and seconded by Mr. McClennen, the Board voted to confirm their vote taken in Executive Session to direct staff to prepare the </w:t>
      </w:r>
      <w:r>
        <w:rPr>
          <w:b/>
          <w:sz w:val="24"/>
        </w:rPr>
        <w:t xml:space="preserve">necessary steps to bring ORV program into compliance with the enforcement order issued by the Eastham Conservation Commission, and report back to the </w:t>
      </w:r>
      <w:r>
        <w:rPr>
          <w:b/>
          <w:sz w:val="24"/>
        </w:rPr>
        <w:lastRenderedPageBreak/>
        <w:t>Board on September 3, 2014, at the Regular Meeting of the Park Commissioners for a vote with implementatio</w:t>
      </w:r>
      <w:r>
        <w:rPr>
          <w:b/>
          <w:sz w:val="24"/>
        </w:rPr>
        <w:t>n to begin September 4, 2014,  and to direct staff to prepare and distribute handouts beginning August 28, 2014, to inform users that an enforcement order from the Eastham Conservation Commission is in effect and to notify them regarding the upcoming meeti</w:t>
      </w:r>
      <w:r>
        <w:rPr>
          <w:b/>
          <w:sz w:val="24"/>
        </w:rPr>
        <w:t xml:space="preserve">ng and forthcoming plan.  </w:t>
      </w:r>
      <w:r>
        <w:rPr>
          <w:sz w:val="24"/>
        </w:rPr>
        <w:t xml:space="preserve">The vote was 4-0-0.  </w:t>
      </w:r>
    </w:p>
    <w:p w:rsidR="00E715FD" w:rsidRDefault="00E715FD">
      <w:pPr>
        <w:pStyle w:val="normal0"/>
      </w:pPr>
    </w:p>
    <w:p w:rsidR="00E715FD" w:rsidRDefault="0055206B">
      <w:pPr>
        <w:pStyle w:val="normal0"/>
        <w:jc w:val="both"/>
      </w:pPr>
      <w:r>
        <w:rPr>
          <w:b/>
          <w:sz w:val="24"/>
        </w:rPr>
        <w:t xml:space="preserve">On a motion by Mr. Fuller, and seconded by Mr. Hodgson, the Board voted to adjourn.  </w:t>
      </w:r>
      <w:r>
        <w:rPr>
          <w:sz w:val="24"/>
        </w:rPr>
        <w:t xml:space="preserve">The vote was 4-0-0.  </w:t>
      </w:r>
    </w:p>
    <w:p w:rsidR="00E715FD" w:rsidRDefault="00E715FD">
      <w:pPr>
        <w:pStyle w:val="normal0"/>
      </w:pPr>
    </w:p>
    <w:p w:rsidR="00E715FD" w:rsidRDefault="0055206B">
      <w:pPr>
        <w:pStyle w:val="normal0"/>
        <w:jc w:val="both"/>
      </w:pPr>
      <w:r>
        <w:rPr>
          <w:sz w:val="24"/>
        </w:rPr>
        <w:t xml:space="preserve">The meeting adjourned at 7:47 PM.  </w:t>
      </w:r>
    </w:p>
    <w:p w:rsidR="00E715FD" w:rsidRDefault="00E715FD">
      <w:pPr>
        <w:pStyle w:val="normal0"/>
      </w:pPr>
    </w:p>
    <w:p w:rsidR="00E715FD" w:rsidRDefault="0055206B">
      <w:pPr>
        <w:pStyle w:val="normal0"/>
        <w:jc w:val="both"/>
      </w:pPr>
      <w:r>
        <w:rPr>
          <w:sz w:val="24"/>
        </w:rPr>
        <w:t>Respectfully submitted,</w:t>
      </w:r>
    </w:p>
    <w:p w:rsidR="00E715FD" w:rsidRDefault="0055206B">
      <w:pPr>
        <w:pStyle w:val="normal0"/>
        <w:jc w:val="both"/>
      </w:pPr>
      <w:r>
        <w:rPr>
          <w:sz w:val="24"/>
        </w:rPr>
        <w:t>Kristen Holbrook</w:t>
      </w:r>
    </w:p>
    <w:p w:rsidR="00E715FD" w:rsidRDefault="00E715FD">
      <w:pPr>
        <w:pStyle w:val="normal0"/>
      </w:pPr>
    </w:p>
    <w:p w:rsidR="00E715FD" w:rsidRDefault="0055206B">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______________________________</w:t>
      </w:r>
    </w:p>
    <w:p w:rsidR="00E715FD" w:rsidRDefault="0055206B">
      <w:pPr>
        <w:pStyle w:val="normal0"/>
        <w:jc w:val="both"/>
      </w:pPr>
      <w:r>
        <w:rPr>
          <w:sz w:val="24"/>
        </w:rPr>
        <w:tab/>
      </w:r>
      <w:r>
        <w:rPr>
          <w:sz w:val="24"/>
        </w:rPr>
        <w:tab/>
      </w:r>
      <w:r>
        <w:rPr>
          <w:sz w:val="24"/>
        </w:rPr>
        <w:tab/>
      </w:r>
      <w:r>
        <w:rPr>
          <w:sz w:val="24"/>
        </w:rPr>
        <w:tab/>
      </w:r>
      <w:r>
        <w:rPr>
          <w:sz w:val="24"/>
        </w:rPr>
        <w:tab/>
      </w:r>
      <w:r>
        <w:rPr>
          <w:sz w:val="24"/>
        </w:rPr>
        <w:tab/>
      </w:r>
      <w:r>
        <w:rPr>
          <w:sz w:val="24"/>
        </w:rPr>
        <w:tab/>
      </w:r>
      <w:r>
        <w:rPr>
          <w:sz w:val="24"/>
        </w:rPr>
        <w:tab/>
        <w:t>Sims McGrath Jr., Clerk</w:t>
      </w:r>
    </w:p>
    <w:p w:rsidR="00E715FD" w:rsidRDefault="00E715FD">
      <w:pPr>
        <w:pStyle w:val="normal0"/>
      </w:pPr>
    </w:p>
    <w:p w:rsidR="00E715FD" w:rsidRDefault="00E715FD">
      <w:pPr>
        <w:pStyle w:val="normal0"/>
      </w:pPr>
    </w:p>
    <w:sectPr w:rsidR="00E715FD" w:rsidSect="00E715FD">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FD" w:rsidRDefault="00E715FD" w:rsidP="00E715FD">
      <w:pPr>
        <w:spacing w:line="240" w:lineRule="auto"/>
      </w:pPr>
      <w:r>
        <w:separator/>
      </w:r>
    </w:p>
  </w:endnote>
  <w:endnote w:type="continuationSeparator" w:id="0">
    <w:p w:rsidR="00E715FD" w:rsidRDefault="00E715FD" w:rsidP="00E715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FD" w:rsidRDefault="00E715FD">
    <w:pPr>
      <w:pStyle w:val="normal0"/>
      <w:jc w:val="right"/>
    </w:pPr>
    <w:fldSimple w:instr="PAGE">
      <w:r w:rsidR="0055206B">
        <w:rPr>
          <w:noProof/>
        </w:rPr>
        <w:t>1</w:t>
      </w:r>
    </w:fldSimple>
    <w:r w:rsidR="0055206B">
      <w:t xml:space="preserve"> of </w:t>
    </w:r>
    <w:fldSimple w:instr="NUMPAGES">
      <w:r w:rsidR="0055206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FD" w:rsidRDefault="00E715FD" w:rsidP="00E715FD">
      <w:pPr>
        <w:spacing w:line="240" w:lineRule="auto"/>
      </w:pPr>
      <w:r>
        <w:separator/>
      </w:r>
    </w:p>
  </w:footnote>
  <w:footnote w:type="continuationSeparator" w:id="0">
    <w:p w:rsidR="00E715FD" w:rsidRDefault="00E715FD" w:rsidP="00E715F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715FD"/>
    <w:rsid w:val="0055206B"/>
    <w:rsid w:val="00E7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715F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E715F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E715F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E715F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E715F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E715F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715FD"/>
  </w:style>
  <w:style w:type="paragraph" w:styleId="Title">
    <w:name w:val="Title"/>
    <w:basedOn w:val="normal0"/>
    <w:next w:val="normal0"/>
    <w:rsid w:val="00E715FD"/>
    <w:pPr>
      <w:keepNext/>
      <w:keepLines/>
      <w:contextualSpacing/>
    </w:pPr>
    <w:rPr>
      <w:rFonts w:ascii="Trebuchet MS" w:eastAsia="Trebuchet MS" w:hAnsi="Trebuchet MS" w:cs="Trebuchet MS"/>
      <w:sz w:val="42"/>
    </w:rPr>
  </w:style>
  <w:style w:type="paragraph" w:styleId="Subtitle">
    <w:name w:val="Subtitle"/>
    <w:basedOn w:val="normal0"/>
    <w:next w:val="normal0"/>
    <w:rsid w:val="00E715FD"/>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2087</Characters>
  <Application>Microsoft Office Word</Application>
  <DocSecurity>0</DocSecurity>
  <Lines>17</Lines>
  <Paragraphs>4</Paragraphs>
  <ScaleCrop>false</ScaleCrop>
  <Company>Hewlett-Packard Company</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BOS8.27.14.docx</dc:title>
  <dc:creator>Marge Astles</dc:creator>
  <cp:lastModifiedBy>mastles</cp:lastModifiedBy>
  <cp:revision>2</cp:revision>
  <dcterms:created xsi:type="dcterms:W3CDTF">2014-09-25T14:45:00Z</dcterms:created>
  <dcterms:modified xsi:type="dcterms:W3CDTF">2014-09-25T14:45:00Z</dcterms:modified>
</cp:coreProperties>
</file>